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010" w:rsidRPr="00157010" w:rsidRDefault="00157010" w:rsidP="00157010">
      <w:pPr>
        <w:shd w:val="clear" w:color="auto" w:fill="FFFFFF"/>
        <w:spacing w:after="0" w:line="360" w:lineRule="auto"/>
        <w:textAlignment w:val="top"/>
        <w:rPr>
          <w:rFonts w:ascii="Adelle bold" w:eastAsia="Times New Roman" w:hAnsi="Adelle bold" w:cs="Arial"/>
          <w:color w:val="CC393B"/>
          <w:sz w:val="29"/>
          <w:szCs w:val="57"/>
          <w:lang w:eastAsia="fr-FR"/>
        </w:rPr>
      </w:pPr>
      <w:r w:rsidRPr="00157010">
        <w:rPr>
          <w:rFonts w:ascii="Adelle bold" w:eastAsia="Times New Roman" w:hAnsi="Adelle bold" w:cs="Arial"/>
          <w:color w:val="CC393B"/>
          <w:sz w:val="29"/>
          <w:szCs w:val="57"/>
          <w:lang w:eastAsia="fr-FR"/>
        </w:rPr>
        <w:fldChar w:fldCharType="begin"/>
      </w:r>
      <w:r w:rsidRPr="00157010">
        <w:rPr>
          <w:rFonts w:ascii="Adelle bold" w:eastAsia="Times New Roman" w:hAnsi="Adelle bold" w:cs="Arial"/>
          <w:color w:val="CC393B"/>
          <w:sz w:val="29"/>
          <w:szCs w:val="57"/>
          <w:lang w:eastAsia="fr-FR"/>
        </w:rPr>
        <w:instrText xml:space="preserve"> HYPERLINK "http://lentreprise.lexpress.fr/rh-management/management/manager-juste-les-astuces-des-robin-des-bois-au-travail_1627181.html" </w:instrText>
      </w:r>
      <w:r w:rsidRPr="00157010">
        <w:rPr>
          <w:rFonts w:ascii="Adelle bold" w:eastAsia="Times New Roman" w:hAnsi="Adelle bold" w:cs="Arial"/>
          <w:color w:val="CC393B"/>
          <w:sz w:val="29"/>
          <w:szCs w:val="57"/>
          <w:lang w:eastAsia="fr-FR"/>
        </w:rPr>
        <w:fldChar w:fldCharType="separate"/>
      </w:r>
      <w:r w:rsidRPr="00157010">
        <w:rPr>
          <w:rStyle w:val="Hyperlink"/>
          <w:rFonts w:ascii="Adelle bold" w:eastAsia="Times New Roman" w:hAnsi="Adelle bold" w:cs="Arial"/>
          <w:sz w:val="29"/>
          <w:szCs w:val="57"/>
          <w:lang w:eastAsia="fr-FR"/>
        </w:rPr>
        <w:t>http://lentreprise.lexpress.fr/rh-management/management/manager-juste-les-astuces-des-robin-des-bois-au-travail_1627181.html</w:t>
      </w:r>
      <w:r w:rsidRPr="00157010">
        <w:rPr>
          <w:rFonts w:ascii="Adelle bold" w:eastAsia="Times New Roman" w:hAnsi="Adelle bold" w:cs="Arial"/>
          <w:color w:val="CC393B"/>
          <w:sz w:val="29"/>
          <w:szCs w:val="57"/>
          <w:lang w:eastAsia="fr-FR"/>
        </w:rPr>
        <w:fldChar w:fldCharType="end"/>
      </w:r>
    </w:p>
    <w:p w:rsidR="00157010" w:rsidRDefault="00157010" w:rsidP="00157010">
      <w:pPr>
        <w:shd w:val="clear" w:color="auto" w:fill="FFFFFF"/>
        <w:spacing w:after="0" w:line="360" w:lineRule="auto"/>
        <w:textAlignment w:val="top"/>
        <w:rPr>
          <w:rFonts w:ascii="Adelle bold" w:eastAsia="Times New Roman" w:hAnsi="Adelle bold" w:cs="Arial"/>
          <w:color w:val="CC393B"/>
          <w:sz w:val="57"/>
          <w:szCs w:val="57"/>
          <w:lang w:eastAsia="fr-FR"/>
        </w:rPr>
      </w:pPr>
      <w:r>
        <w:rPr>
          <w:rFonts w:ascii="Arial" w:hAnsi="Arial" w:cs="Arial"/>
          <w:noProof/>
          <w:color w:val="0000FF"/>
          <w:sz w:val="21"/>
          <w:szCs w:val="21"/>
          <w:lang w:eastAsia="fr-FR"/>
        </w:rPr>
        <w:drawing>
          <wp:inline distT="0" distB="0" distL="0" distR="0" wp14:anchorId="1D3EAE11" wp14:editId="29928D0A">
            <wp:extent cx="2581275" cy="647700"/>
            <wp:effectExtent l="0" t="0" r="9525" b="0"/>
            <wp:docPr id="2" name="Picture 2" descr="Actualité entreprise : créer et gérer son entreprise - L'Express L'Entrepri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ualité entreprise : créer et gérer son entreprise - L'Express L'Entrepri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647700"/>
                    </a:xfrm>
                    <a:prstGeom prst="rect">
                      <a:avLst/>
                    </a:prstGeom>
                    <a:noFill/>
                    <a:ln>
                      <a:noFill/>
                    </a:ln>
                  </pic:spPr>
                </pic:pic>
              </a:graphicData>
            </a:graphic>
          </wp:inline>
        </w:drawing>
      </w:r>
    </w:p>
    <w:p w:rsidR="00157010" w:rsidRPr="00157010" w:rsidRDefault="00157010" w:rsidP="00157010">
      <w:pPr>
        <w:shd w:val="clear" w:color="auto" w:fill="FFFFFF"/>
        <w:spacing w:after="0" w:line="360" w:lineRule="auto"/>
        <w:textAlignment w:val="top"/>
        <w:rPr>
          <w:rFonts w:ascii="Adelle bold" w:eastAsia="Times New Roman" w:hAnsi="Adelle bold" w:cs="Arial"/>
          <w:color w:val="CC393B"/>
          <w:sz w:val="51"/>
          <w:szCs w:val="57"/>
          <w:lang w:eastAsia="fr-FR"/>
        </w:rPr>
      </w:pPr>
      <w:hyperlink r:id="rId8" w:history="1">
        <w:r w:rsidRPr="00157010">
          <w:rPr>
            <w:rFonts w:ascii="Adelle bold" w:eastAsia="Times New Roman" w:hAnsi="Adelle bold" w:cs="Arial"/>
            <w:color w:val="0000FF"/>
            <w:sz w:val="51"/>
            <w:szCs w:val="57"/>
            <w:lang w:eastAsia="fr-FR"/>
          </w:rPr>
          <w:t>Management</w:t>
        </w:r>
      </w:hyperlink>
    </w:p>
    <w:p w:rsidR="00157010" w:rsidRPr="00157010" w:rsidRDefault="00157010" w:rsidP="00157010">
      <w:pPr>
        <w:shd w:val="clear" w:color="auto" w:fill="FFFFFF"/>
        <w:spacing w:after="0" w:line="360" w:lineRule="auto"/>
        <w:rPr>
          <w:rFonts w:ascii="Arial" w:eastAsia="Times New Roman" w:hAnsi="Arial" w:cs="Arial"/>
          <w:color w:val="000000"/>
          <w:sz w:val="21"/>
          <w:szCs w:val="21"/>
          <w:lang w:eastAsia="fr-FR"/>
        </w:rPr>
      </w:pPr>
      <w:r w:rsidRPr="00157010">
        <w:rPr>
          <w:rFonts w:ascii="Arial" w:eastAsia="Times New Roman" w:hAnsi="Arial" w:cs="Arial"/>
          <w:color w:val="000000"/>
          <w:sz w:val="21"/>
          <w:szCs w:val="21"/>
          <w:lang w:eastAsia="fr-FR"/>
        </w:rPr>
        <w:t>La minute management</w:t>
      </w:r>
    </w:p>
    <w:p w:rsidR="00157010" w:rsidRPr="00157010" w:rsidRDefault="00157010" w:rsidP="00157010">
      <w:pPr>
        <w:shd w:val="clear" w:color="auto" w:fill="FFFFFF"/>
        <w:spacing w:before="100" w:beforeAutospacing="1" w:after="100" w:afterAutospacing="1" w:line="360" w:lineRule="auto"/>
        <w:outlineLvl w:val="0"/>
        <w:rPr>
          <w:rFonts w:ascii="Arial" w:eastAsia="Times New Roman" w:hAnsi="Arial" w:cs="Arial"/>
          <w:b/>
          <w:bCs/>
          <w:color w:val="000000"/>
          <w:kern w:val="36"/>
          <w:sz w:val="21"/>
          <w:szCs w:val="21"/>
          <w:lang w:eastAsia="fr-FR"/>
        </w:rPr>
      </w:pPr>
      <w:r w:rsidRPr="00157010">
        <w:rPr>
          <w:rFonts w:ascii="Arial" w:eastAsia="Times New Roman" w:hAnsi="Arial" w:cs="Arial"/>
          <w:b/>
          <w:bCs/>
          <w:color w:val="000000"/>
          <w:kern w:val="36"/>
          <w:sz w:val="21"/>
          <w:szCs w:val="21"/>
          <w:lang w:eastAsia="fr-FR"/>
        </w:rPr>
        <w:t>Les sept astuces des Robin des bois au travail</w:t>
      </w:r>
    </w:p>
    <w:p w:rsidR="00157010" w:rsidRPr="00157010" w:rsidRDefault="00157010" w:rsidP="00157010">
      <w:pPr>
        <w:shd w:val="clear" w:color="auto" w:fill="FFFFFF"/>
        <w:spacing w:before="75" w:after="120" w:line="360" w:lineRule="auto"/>
        <w:rPr>
          <w:rFonts w:ascii="Arial" w:eastAsia="Times New Roman" w:hAnsi="Arial" w:cs="Arial"/>
          <w:color w:val="888888"/>
          <w:sz w:val="18"/>
          <w:szCs w:val="18"/>
          <w:lang w:eastAsia="fr-FR"/>
        </w:rPr>
      </w:pPr>
      <w:r w:rsidRPr="00157010">
        <w:rPr>
          <w:rFonts w:ascii="Arial" w:eastAsia="Times New Roman" w:hAnsi="Arial" w:cs="Arial"/>
          <w:color w:val="888888"/>
          <w:sz w:val="18"/>
          <w:szCs w:val="18"/>
          <w:lang w:eastAsia="fr-FR"/>
        </w:rPr>
        <w:t>Par Marie-Madeleine Sève publié le 30/11/2014 à  20:30</w:t>
      </w:r>
    </w:p>
    <w:p w:rsidR="00157010" w:rsidRPr="00157010" w:rsidRDefault="00157010" w:rsidP="00157010">
      <w:pPr>
        <w:shd w:val="clear" w:color="auto" w:fill="FFFFFF"/>
        <w:spacing w:before="100" w:beforeAutospacing="1" w:after="100" w:afterAutospacing="1" w:line="360" w:lineRule="auto"/>
        <w:outlineLvl w:val="2"/>
        <w:rPr>
          <w:rFonts w:ascii="Arial" w:eastAsia="Times New Roman" w:hAnsi="Arial" w:cs="Arial"/>
          <w:b/>
          <w:bCs/>
          <w:color w:val="000000"/>
          <w:sz w:val="21"/>
          <w:szCs w:val="21"/>
          <w:lang w:eastAsia="fr-FR"/>
        </w:rPr>
      </w:pPr>
      <w:r w:rsidRPr="00157010">
        <w:rPr>
          <w:rFonts w:ascii="Arial" w:eastAsia="Times New Roman" w:hAnsi="Arial" w:cs="Arial"/>
          <w:b/>
          <w:bCs/>
          <w:color w:val="000000"/>
          <w:sz w:val="21"/>
          <w:szCs w:val="21"/>
          <w:lang w:eastAsia="fr-FR"/>
        </w:rPr>
        <w:t xml:space="preserve">Ni vu, ni connu. Pour corriger des disparités criantes dans leur équipe, des managers osent de mini arrangements en interne. C'est le constat des études de Thierry </w:t>
      </w:r>
      <w:proofErr w:type="spellStart"/>
      <w:r w:rsidRPr="00157010">
        <w:rPr>
          <w:rFonts w:ascii="Arial" w:eastAsia="Times New Roman" w:hAnsi="Arial" w:cs="Arial"/>
          <w:b/>
          <w:bCs/>
          <w:color w:val="000000"/>
          <w:sz w:val="21"/>
          <w:szCs w:val="21"/>
          <w:lang w:eastAsia="fr-FR"/>
        </w:rPr>
        <w:t>Nadisic</w:t>
      </w:r>
      <w:proofErr w:type="spellEnd"/>
      <w:r w:rsidRPr="00157010">
        <w:rPr>
          <w:rFonts w:ascii="Arial" w:eastAsia="Times New Roman" w:hAnsi="Arial" w:cs="Arial"/>
          <w:b/>
          <w:bCs/>
          <w:color w:val="000000"/>
          <w:sz w:val="21"/>
          <w:szCs w:val="21"/>
          <w:lang w:eastAsia="fr-FR"/>
        </w:rPr>
        <w:t>, docteur en comportement organisationnel (1). Florilège de pratiques efficaces... à court terme. </w:t>
      </w:r>
    </w:p>
    <w:p w:rsidR="00157010" w:rsidRPr="00157010" w:rsidRDefault="00157010" w:rsidP="00157010">
      <w:pPr>
        <w:shd w:val="clear" w:color="auto" w:fill="FFFFFF"/>
        <w:spacing w:after="0" w:line="360" w:lineRule="auto"/>
        <w:rPr>
          <w:rFonts w:ascii="Arial" w:eastAsia="Times New Roman" w:hAnsi="Arial" w:cs="Arial"/>
          <w:color w:val="000000"/>
          <w:sz w:val="21"/>
          <w:szCs w:val="21"/>
          <w:lang w:eastAsia="fr-FR"/>
        </w:rPr>
      </w:pPr>
      <w:r w:rsidRPr="00157010">
        <w:rPr>
          <w:rFonts w:ascii="Arial" w:eastAsia="Times New Roman" w:hAnsi="Arial" w:cs="Arial"/>
          <w:noProof/>
          <w:color w:val="000000"/>
          <w:sz w:val="21"/>
          <w:szCs w:val="21"/>
          <w:lang w:eastAsia="fr-FR"/>
        </w:rPr>
        <w:drawing>
          <wp:inline distT="0" distB="0" distL="0" distR="0" wp14:anchorId="2BA09648" wp14:editId="4AB20B37">
            <wp:extent cx="5200650" cy="2320951"/>
            <wp:effectExtent l="0" t="0" r="0" b="3175"/>
            <wp:docPr id="1" name="Picture 1" descr="Les sept astuces des Robin des bois au trav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sept astuces des Robin des bois au trav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8434" cy="2324425"/>
                    </a:xfrm>
                    <a:prstGeom prst="rect">
                      <a:avLst/>
                    </a:prstGeom>
                    <a:noFill/>
                    <a:ln>
                      <a:noFill/>
                    </a:ln>
                  </pic:spPr>
                </pic:pic>
              </a:graphicData>
            </a:graphic>
          </wp:inline>
        </w:drawing>
      </w:r>
    </w:p>
    <w:p w:rsidR="00157010" w:rsidRPr="00157010" w:rsidRDefault="00157010" w:rsidP="00157010">
      <w:pPr>
        <w:shd w:val="clear" w:color="auto" w:fill="FFFFFF"/>
        <w:spacing w:before="100" w:beforeAutospacing="1" w:after="100" w:afterAutospacing="1" w:line="360" w:lineRule="auto"/>
        <w:rPr>
          <w:rFonts w:ascii="Arial" w:eastAsia="Times New Roman" w:hAnsi="Arial" w:cs="Arial"/>
          <w:color w:val="000000"/>
          <w:sz w:val="21"/>
          <w:szCs w:val="21"/>
          <w:lang w:eastAsia="fr-FR"/>
        </w:rPr>
      </w:pPr>
      <w:r w:rsidRPr="00157010">
        <w:rPr>
          <w:rFonts w:ascii="Arial" w:eastAsia="Times New Roman" w:hAnsi="Arial" w:cs="Arial"/>
          <w:color w:val="000000"/>
          <w:sz w:val="21"/>
          <w:szCs w:val="21"/>
          <w:lang w:eastAsia="fr-FR"/>
        </w:rPr>
        <w:t>20% des managers de terrain estiment qu'ils ont un devoir moral d'équité. Endossant le costume de "Robin des bois", ils rusent avec les règles pour rétablir une justice.</w:t>
      </w:r>
    </w:p>
    <w:p w:rsidR="00157010" w:rsidRPr="00157010" w:rsidRDefault="00157010" w:rsidP="00157010">
      <w:pPr>
        <w:shd w:val="clear" w:color="auto" w:fill="FFFFFF"/>
        <w:spacing w:before="100" w:beforeAutospacing="1" w:after="150" w:line="360" w:lineRule="auto"/>
        <w:rPr>
          <w:rFonts w:ascii="Arial" w:eastAsia="Times New Roman" w:hAnsi="Arial" w:cs="Arial"/>
          <w:color w:val="000000"/>
          <w:sz w:val="21"/>
          <w:szCs w:val="21"/>
          <w:lang w:eastAsia="fr-FR"/>
        </w:rPr>
      </w:pPr>
      <w:r w:rsidRPr="00157010">
        <w:rPr>
          <w:rFonts w:ascii="Arial" w:eastAsia="Times New Roman" w:hAnsi="Arial" w:cs="Arial"/>
          <w:color w:val="000000"/>
          <w:sz w:val="21"/>
          <w:szCs w:val="21"/>
          <w:lang w:eastAsia="fr-FR"/>
        </w:rPr>
        <w:t xml:space="preserve">Tout en évitant le mot "injustice", les salariés n'hésitent plus à se plaindre de situations incohérentes, car ils se comparent entre eux: bureau, </w:t>
      </w:r>
      <w:hyperlink r:id="rId10" w:tgtFrame="_self" w:history="1">
        <w:r w:rsidRPr="00157010">
          <w:rPr>
            <w:rFonts w:ascii="Arial" w:eastAsia="Times New Roman" w:hAnsi="Arial" w:cs="Arial"/>
            <w:color w:val="0000FF"/>
            <w:sz w:val="21"/>
            <w:szCs w:val="21"/>
            <w:u w:val="single"/>
            <w:lang w:eastAsia="fr-FR"/>
          </w:rPr>
          <w:t>salaire</w:t>
        </w:r>
      </w:hyperlink>
      <w:r w:rsidRPr="00157010">
        <w:rPr>
          <w:rFonts w:ascii="Arial" w:eastAsia="Times New Roman" w:hAnsi="Arial" w:cs="Arial"/>
          <w:color w:val="000000"/>
          <w:sz w:val="21"/>
          <w:szCs w:val="21"/>
          <w:lang w:eastAsia="fr-FR"/>
        </w:rPr>
        <w:t>, égards du patron... Difficile de rattraper des écarts non justifiés produits par des organisations rigides et "sur-</w:t>
      </w:r>
      <w:proofErr w:type="spellStart"/>
      <w:r w:rsidRPr="00157010">
        <w:rPr>
          <w:rFonts w:ascii="Arial" w:eastAsia="Times New Roman" w:hAnsi="Arial" w:cs="Arial"/>
          <w:color w:val="000000"/>
          <w:sz w:val="21"/>
          <w:szCs w:val="21"/>
          <w:lang w:eastAsia="fr-FR"/>
        </w:rPr>
        <w:t>contrôlantes</w:t>
      </w:r>
      <w:proofErr w:type="spellEnd"/>
      <w:r w:rsidRPr="00157010">
        <w:rPr>
          <w:rFonts w:ascii="Arial" w:eastAsia="Times New Roman" w:hAnsi="Arial" w:cs="Arial"/>
          <w:color w:val="000000"/>
          <w:sz w:val="21"/>
          <w:szCs w:val="21"/>
          <w:lang w:eastAsia="fr-FR"/>
        </w:rPr>
        <w:t xml:space="preserve">". Pourtant 20% des managers de terrain estiment qu'ils ont un devoir moral d'équité. Endossant le costume de "Robin des bois", ils se muent en redresseurs de torts et </w:t>
      </w:r>
      <w:hyperlink r:id="rId11" w:tgtFrame="_self" w:history="1">
        <w:r w:rsidRPr="00157010">
          <w:rPr>
            <w:rFonts w:ascii="Arial" w:eastAsia="Times New Roman" w:hAnsi="Arial" w:cs="Arial"/>
            <w:color w:val="0000FF"/>
            <w:sz w:val="21"/>
            <w:szCs w:val="21"/>
            <w:u w:val="single"/>
            <w:lang w:eastAsia="fr-FR"/>
          </w:rPr>
          <w:t>rusent avec les règles pour rétablir une justice</w:t>
        </w:r>
      </w:hyperlink>
      <w:r w:rsidRPr="00157010">
        <w:rPr>
          <w:rFonts w:ascii="Arial" w:eastAsia="Times New Roman" w:hAnsi="Arial" w:cs="Arial"/>
          <w:color w:val="000000"/>
          <w:sz w:val="21"/>
          <w:szCs w:val="21"/>
          <w:lang w:eastAsia="fr-FR"/>
        </w:rPr>
        <w:t>. Voici sept astuces compensatrices (à consommer avec modération). </w:t>
      </w:r>
    </w:p>
    <w:p w:rsidR="00157010" w:rsidRPr="00157010" w:rsidRDefault="00157010" w:rsidP="00157010">
      <w:pPr>
        <w:shd w:val="clear" w:color="auto" w:fill="FFFFFF"/>
        <w:spacing w:before="100" w:beforeAutospacing="1" w:after="100" w:afterAutospacing="1" w:line="360" w:lineRule="auto"/>
        <w:outlineLvl w:val="2"/>
        <w:rPr>
          <w:rFonts w:ascii="MSP Medium" w:eastAsia="Times New Roman" w:hAnsi="MSP Medium" w:cs="Arial"/>
          <w:b/>
          <w:bCs/>
          <w:color w:val="000000"/>
          <w:sz w:val="36"/>
          <w:szCs w:val="36"/>
          <w:lang w:eastAsia="fr-FR"/>
        </w:rPr>
      </w:pPr>
      <w:r w:rsidRPr="00157010">
        <w:rPr>
          <w:rFonts w:ascii="MSP Medium" w:eastAsia="Times New Roman" w:hAnsi="MSP Medium" w:cs="Arial"/>
          <w:b/>
          <w:bCs/>
          <w:color w:val="000000"/>
          <w:sz w:val="36"/>
          <w:szCs w:val="36"/>
          <w:lang w:eastAsia="fr-FR"/>
        </w:rPr>
        <w:lastRenderedPageBreak/>
        <w:t>1. Gonfler par anticipation les résultats</w:t>
      </w:r>
    </w:p>
    <w:p w:rsidR="00157010" w:rsidRPr="00157010" w:rsidRDefault="00157010" w:rsidP="00157010">
      <w:pPr>
        <w:shd w:val="clear" w:color="auto" w:fill="FFFFFF"/>
        <w:spacing w:before="100" w:beforeAutospacing="1" w:after="150" w:line="360" w:lineRule="auto"/>
        <w:rPr>
          <w:rFonts w:ascii="Arial" w:eastAsia="Times New Roman" w:hAnsi="Arial" w:cs="Arial"/>
          <w:color w:val="000000"/>
          <w:sz w:val="21"/>
          <w:szCs w:val="21"/>
          <w:lang w:eastAsia="fr-FR"/>
        </w:rPr>
      </w:pPr>
      <w:r w:rsidRPr="00157010">
        <w:rPr>
          <w:rFonts w:ascii="Arial" w:eastAsia="Times New Roman" w:hAnsi="Arial" w:cs="Arial"/>
          <w:color w:val="000000"/>
          <w:sz w:val="21"/>
          <w:szCs w:val="21"/>
          <w:lang w:eastAsia="fr-FR"/>
        </w:rPr>
        <w:t xml:space="preserve">Votre commercial "performe", il écume les prospects, rapporte des affaires, mais patatras, une série d'aléas indépendants de sa volonté -météo, soucis de production... - plombent ses résultats et donc sa rémunération. La faute au contexte! Pour masquer des chiffres calamiteux, des managers encouragent leur collaborateur à vendre aux distributeurs plus de produits que nécessaire. En jouant sur un surstock, le commercial va se créer artificiellement un bon chiffre d'affaires. Lui reste toutefois à faire accepter la </w:t>
      </w:r>
      <w:proofErr w:type="spellStart"/>
      <w:r w:rsidRPr="00157010">
        <w:rPr>
          <w:rFonts w:ascii="Arial" w:eastAsia="Times New Roman" w:hAnsi="Arial" w:cs="Arial"/>
          <w:color w:val="000000"/>
          <w:sz w:val="21"/>
          <w:szCs w:val="21"/>
          <w:lang w:eastAsia="fr-FR"/>
        </w:rPr>
        <w:t>manoeuvre</w:t>
      </w:r>
      <w:proofErr w:type="spellEnd"/>
      <w:r w:rsidRPr="00157010">
        <w:rPr>
          <w:rFonts w:ascii="Arial" w:eastAsia="Times New Roman" w:hAnsi="Arial" w:cs="Arial"/>
          <w:color w:val="000000"/>
          <w:sz w:val="21"/>
          <w:szCs w:val="21"/>
          <w:lang w:eastAsia="fr-FR"/>
        </w:rPr>
        <w:t xml:space="preserve"> par ses clients. </w:t>
      </w:r>
    </w:p>
    <w:p w:rsidR="00157010" w:rsidRPr="00157010" w:rsidRDefault="00157010" w:rsidP="00157010">
      <w:pPr>
        <w:shd w:val="clear" w:color="auto" w:fill="FFFFFF"/>
        <w:spacing w:before="100" w:beforeAutospacing="1" w:after="100" w:afterAutospacing="1" w:line="360" w:lineRule="auto"/>
        <w:outlineLvl w:val="2"/>
        <w:rPr>
          <w:rFonts w:ascii="MSP Medium" w:eastAsia="Times New Roman" w:hAnsi="MSP Medium" w:cs="Arial"/>
          <w:b/>
          <w:bCs/>
          <w:color w:val="000000"/>
          <w:sz w:val="36"/>
          <w:szCs w:val="36"/>
          <w:lang w:eastAsia="fr-FR"/>
        </w:rPr>
      </w:pPr>
      <w:r w:rsidRPr="00157010">
        <w:rPr>
          <w:rFonts w:ascii="MSP Medium" w:eastAsia="Times New Roman" w:hAnsi="MSP Medium" w:cs="Arial"/>
          <w:b/>
          <w:bCs/>
          <w:color w:val="000000"/>
          <w:sz w:val="36"/>
          <w:szCs w:val="36"/>
          <w:lang w:eastAsia="fr-FR"/>
        </w:rPr>
        <w:t>2. Réactiver des primes désuètes</w:t>
      </w:r>
    </w:p>
    <w:p w:rsidR="00157010" w:rsidRPr="00157010" w:rsidRDefault="00157010" w:rsidP="00157010">
      <w:pPr>
        <w:shd w:val="clear" w:color="auto" w:fill="FFFFFF"/>
        <w:spacing w:before="100" w:beforeAutospacing="1" w:after="150" w:line="360" w:lineRule="auto"/>
        <w:rPr>
          <w:rFonts w:ascii="Arial" w:eastAsia="Times New Roman" w:hAnsi="Arial" w:cs="Arial"/>
          <w:color w:val="000000"/>
          <w:sz w:val="21"/>
          <w:szCs w:val="21"/>
          <w:lang w:eastAsia="fr-FR"/>
        </w:rPr>
      </w:pPr>
      <w:r w:rsidRPr="00157010">
        <w:rPr>
          <w:rFonts w:ascii="Arial" w:eastAsia="Times New Roman" w:hAnsi="Arial" w:cs="Arial"/>
          <w:color w:val="000000"/>
          <w:sz w:val="21"/>
          <w:szCs w:val="21"/>
          <w:lang w:eastAsia="fr-FR"/>
        </w:rPr>
        <w:t xml:space="preserve">L'enveloppe d'augmentation apparaissait très chiche à ce manager d'une entreprise de logistique qui a vu son équipe de cols blancs se défoncer pour déployer un projet ambitieux en interne. </w:t>
      </w:r>
      <w:proofErr w:type="spellStart"/>
      <w:r w:rsidRPr="00157010">
        <w:rPr>
          <w:rFonts w:ascii="Arial" w:eastAsia="Times New Roman" w:hAnsi="Arial" w:cs="Arial"/>
          <w:color w:val="000000"/>
          <w:sz w:val="21"/>
          <w:szCs w:val="21"/>
          <w:lang w:eastAsia="fr-FR"/>
        </w:rPr>
        <w:t>Ecoeuré</w:t>
      </w:r>
      <w:proofErr w:type="spellEnd"/>
      <w:r w:rsidRPr="00157010">
        <w:rPr>
          <w:rFonts w:ascii="Arial" w:eastAsia="Times New Roman" w:hAnsi="Arial" w:cs="Arial"/>
          <w:color w:val="000000"/>
          <w:sz w:val="21"/>
          <w:szCs w:val="21"/>
          <w:lang w:eastAsia="fr-FR"/>
        </w:rPr>
        <w:t xml:space="preserve"> d'une telle ingratitude, il explore plusieurs pistes. Il finit par dénicher une "prime de poussière", destinée au personnel de manutention ou d'atelier, mais tombée aux oubliettes. Il exhume le texte et détourne l'objet de cette prime pour valoriser le travail de ses troupes... au bureau.  </w:t>
      </w:r>
    </w:p>
    <w:p w:rsidR="00157010" w:rsidRPr="00157010" w:rsidRDefault="00157010" w:rsidP="00157010">
      <w:pPr>
        <w:shd w:val="clear" w:color="auto" w:fill="FFFFFF"/>
        <w:spacing w:before="100" w:beforeAutospacing="1" w:after="100" w:afterAutospacing="1" w:line="360" w:lineRule="auto"/>
        <w:outlineLvl w:val="2"/>
        <w:rPr>
          <w:rFonts w:ascii="MSP Medium" w:eastAsia="Times New Roman" w:hAnsi="MSP Medium" w:cs="Arial"/>
          <w:b/>
          <w:bCs/>
          <w:color w:val="000000"/>
          <w:sz w:val="36"/>
          <w:szCs w:val="36"/>
          <w:lang w:eastAsia="fr-FR"/>
        </w:rPr>
      </w:pPr>
      <w:r w:rsidRPr="00157010">
        <w:rPr>
          <w:rFonts w:ascii="MSP Medium" w:eastAsia="Times New Roman" w:hAnsi="MSP Medium" w:cs="Arial"/>
          <w:b/>
          <w:bCs/>
          <w:color w:val="000000"/>
          <w:sz w:val="36"/>
          <w:szCs w:val="36"/>
          <w:lang w:eastAsia="fr-FR"/>
        </w:rPr>
        <w:t>3. Inviter aux frais de la princesse</w:t>
      </w:r>
    </w:p>
    <w:p w:rsidR="00157010" w:rsidRPr="00157010" w:rsidRDefault="00157010" w:rsidP="00157010">
      <w:pPr>
        <w:shd w:val="clear" w:color="auto" w:fill="FFFFFF"/>
        <w:spacing w:before="100" w:beforeAutospacing="1" w:after="150" w:line="360" w:lineRule="auto"/>
        <w:rPr>
          <w:rFonts w:ascii="Arial" w:eastAsia="Times New Roman" w:hAnsi="Arial" w:cs="Arial"/>
          <w:color w:val="000000"/>
          <w:sz w:val="21"/>
          <w:szCs w:val="21"/>
          <w:lang w:eastAsia="fr-FR"/>
        </w:rPr>
      </w:pPr>
      <w:r w:rsidRPr="00157010">
        <w:rPr>
          <w:rFonts w:ascii="Arial" w:eastAsia="Times New Roman" w:hAnsi="Arial" w:cs="Arial"/>
          <w:color w:val="000000"/>
          <w:sz w:val="21"/>
          <w:szCs w:val="21"/>
          <w:lang w:eastAsia="fr-FR"/>
        </w:rPr>
        <w:t xml:space="preserve">Le procédé est facile, mais il peut apaiser les </w:t>
      </w:r>
      <w:proofErr w:type="spellStart"/>
      <w:r w:rsidRPr="00157010">
        <w:rPr>
          <w:rFonts w:ascii="Arial" w:eastAsia="Times New Roman" w:hAnsi="Arial" w:cs="Arial"/>
          <w:color w:val="000000"/>
          <w:sz w:val="21"/>
          <w:szCs w:val="21"/>
          <w:lang w:eastAsia="fr-FR"/>
        </w:rPr>
        <w:t>rancoeurs</w:t>
      </w:r>
      <w:proofErr w:type="spellEnd"/>
      <w:r w:rsidRPr="00157010">
        <w:rPr>
          <w:rFonts w:ascii="Arial" w:eastAsia="Times New Roman" w:hAnsi="Arial" w:cs="Arial"/>
          <w:color w:val="000000"/>
          <w:sz w:val="21"/>
          <w:szCs w:val="21"/>
          <w:lang w:eastAsia="fr-FR"/>
        </w:rPr>
        <w:t xml:space="preserve">. Une jeune cadre d'une banque du CAC 40 est avertie le matin même qu'elle devrait rester le soir jusqu'à minuit, en astreinte, alors qu'elle avait prévenu de longue date qu'elle fêtait ce </w:t>
      </w:r>
      <w:proofErr w:type="spellStart"/>
      <w:r w:rsidRPr="00157010">
        <w:rPr>
          <w:rFonts w:ascii="Arial" w:eastAsia="Times New Roman" w:hAnsi="Arial" w:cs="Arial"/>
          <w:color w:val="000000"/>
          <w:sz w:val="21"/>
          <w:szCs w:val="21"/>
          <w:lang w:eastAsia="fr-FR"/>
        </w:rPr>
        <w:t>jour là</w:t>
      </w:r>
      <w:proofErr w:type="spellEnd"/>
      <w:r w:rsidRPr="00157010">
        <w:rPr>
          <w:rFonts w:ascii="Arial" w:eastAsia="Times New Roman" w:hAnsi="Arial" w:cs="Arial"/>
          <w:color w:val="000000"/>
          <w:sz w:val="21"/>
          <w:szCs w:val="21"/>
          <w:lang w:eastAsia="fr-FR"/>
        </w:rPr>
        <w:t xml:space="preserve"> son anniversaire. Le dépannage au débotté avait été décidé en haut lieu sans concertation, ni avec elle, ni avec son n+1. Pour compenser ce mauvais coup et éviter une démotivation généralisée, son chef l'a conviée dans la semaine avec tout le service dans un excellent restaurant pour célébrer son anniversaire. La note a glissé dans le budget "clients". </w:t>
      </w:r>
    </w:p>
    <w:p w:rsidR="00157010" w:rsidRPr="00157010" w:rsidRDefault="00157010" w:rsidP="00157010">
      <w:pPr>
        <w:shd w:val="clear" w:color="auto" w:fill="FFFFFF"/>
        <w:spacing w:before="100" w:beforeAutospacing="1" w:after="100" w:afterAutospacing="1" w:line="360" w:lineRule="auto"/>
        <w:outlineLvl w:val="2"/>
        <w:rPr>
          <w:rFonts w:ascii="MSP Medium" w:eastAsia="Times New Roman" w:hAnsi="MSP Medium" w:cs="Arial"/>
          <w:b/>
          <w:bCs/>
          <w:color w:val="000000"/>
          <w:sz w:val="36"/>
          <w:szCs w:val="36"/>
          <w:lang w:eastAsia="fr-FR"/>
        </w:rPr>
      </w:pPr>
      <w:r w:rsidRPr="00157010">
        <w:rPr>
          <w:rFonts w:ascii="MSP Medium" w:eastAsia="Times New Roman" w:hAnsi="MSP Medium" w:cs="Arial"/>
          <w:b/>
          <w:bCs/>
          <w:color w:val="000000"/>
          <w:sz w:val="36"/>
          <w:szCs w:val="36"/>
          <w:lang w:eastAsia="fr-FR"/>
        </w:rPr>
        <w:t xml:space="preserve">4. Offrir des jours de congé en </w:t>
      </w:r>
      <w:proofErr w:type="spellStart"/>
      <w:r w:rsidRPr="00157010">
        <w:rPr>
          <w:rFonts w:ascii="MSP Medium" w:eastAsia="Times New Roman" w:hAnsi="MSP Medium" w:cs="Arial"/>
          <w:b/>
          <w:bCs/>
          <w:color w:val="000000"/>
          <w:sz w:val="36"/>
          <w:szCs w:val="36"/>
          <w:lang w:eastAsia="fr-FR"/>
        </w:rPr>
        <w:t>loucedé</w:t>
      </w:r>
      <w:proofErr w:type="spellEnd"/>
    </w:p>
    <w:p w:rsidR="00157010" w:rsidRPr="00157010" w:rsidRDefault="00157010" w:rsidP="00157010">
      <w:pPr>
        <w:shd w:val="clear" w:color="auto" w:fill="FFFFFF"/>
        <w:spacing w:before="100" w:beforeAutospacing="1" w:after="150" w:line="360" w:lineRule="auto"/>
        <w:rPr>
          <w:rFonts w:ascii="Arial" w:eastAsia="Times New Roman" w:hAnsi="Arial" w:cs="Arial"/>
          <w:color w:val="000000"/>
          <w:sz w:val="21"/>
          <w:szCs w:val="21"/>
          <w:lang w:eastAsia="fr-FR"/>
        </w:rPr>
      </w:pPr>
      <w:r w:rsidRPr="00157010">
        <w:rPr>
          <w:rFonts w:ascii="Arial" w:eastAsia="Times New Roman" w:hAnsi="Arial" w:cs="Arial"/>
          <w:color w:val="000000"/>
          <w:sz w:val="21"/>
          <w:szCs w:val="21"/>
          <w:lang w:eastAsia="fr-FR"/>
        </w:rPr>
        <w:t xml:space="preserve">Un classique: </w:t>
      </w:r>
      <w:proofErr w:type="gramStart"/>
      <w:r w:rsidRPr="00157010">
        <w:rPr>
          <w:rFonts w:ascii="Arial" w:eastAsia="Times New Roman" w:hAnsi="Arial" w:cs="Arial"/>
          <w:color w:val="000000"/>
          <w:sz w:val="21"/>
          <w:szCs w:val="21"/>
          <w:lang w:eastAsia="fr-FR"/>
        </w:rPr>
        <w:t>proposer</w:t>
      </w:r>
      <w:proofErr w:type="gramEnd"/>
      <w:r w:rsidRPr="00157010">
        <w:rPr>
          <w:rFonts w:ascii="Arial" w:eastAsia="Times New Roman" w:hAnsi="Arial" w:cs="Arial"/>
          <w:color w:val="000000"/>
          <w:sz w:val="21"/>
          <w:szCs w:val="21"/>
          <w:lang w:eastAsia="fr-FR"/>
        </w:rPr>
        <w:t xml:space="preserve"> à un collaborateur méritant de se retaper grâce à deux jours de vacances non publiquement déclarées. La demande s'effectuant désormais par intranet, le manager ne peut plus cacher le document dans un tiroir et le déchirer après coup. Les échanges de messages managé/manager doivent contourner la procédure RH afin que l'autorisation d'absence reste indécelable. Au moindre pépin, le n+1 jouera les naïfs. "Oui, Marie a pris des jours, elle m'a prévenu par mail parce qu'elle n'a pas pu se connecter au système, j'allais </w:t>
      </w:r>
      <w:r w:rsidRPr="00157010">
        <w:rPr>
          <w:rFonts w:ascii="Arial" w:eastAsia="Times New Roman" w:hAnsi="Arial" w:cs="Arial"/>
          <w:color w:val="000000"/>
          <w:sz w:val="21"/>
          <w:szCs w:val="21"/>
          <w:lang w:eastAsia="fr-FR"/>
        </w:rPr>
        <w:lastRenderedPageBreak/>
        <w:t>justement transmettre l'information!". Mais si tout roule, il n'y a plus qu'à effacer les traces quand Marie revient.</w:t>
      </w:r>
      <w:r w:rsidRPr="00157010">
        <w:rPr>
          <w:rFonts w:ascii="Arial" w:eastAsia="Times New Roman" w:hAnsi="Arial" w:cs="Arial"/>
          <w:b/>
          <w:bCs/>
          <w:color w:val="000000"/>
          <w:sz w:val="21"/>
          <w:szCs w:val="21"/>
          <w:lang w:eastAsia="fr-FR"/>
        </w:rPr>
        <w:t xml:space="preserve"> </w:t>
      </w:r>
      <w:r w:rsidRPr="00157010">
        <w:rPr>
          <w:rFonts w:ascii="Arial" w:eastAsia="Times New Roman" w:hAnsi="Arial" w:cs="Arial"/>
          <w:color w:val="000000"/>
          <w:sz w:val="21"/>
          <w:szCs w:val="21"/>
          <w:lang w:eastAsia="fr-FR"/>
        </w:rPr>
        <w:t>Ni vu, ni connu!  </w:t>
      </w:r>
    </w:p>
    <w:p w:rsidR="00157010" w:rsidRPr="00157010" w:rsidRDefault="00157010" w:rsidP="00157010">
      <w:pPr>
        <w:shd w:val="clear" w:color="auto" w:fill="FFFFFF"/>
        <w:spacing w:before="100" w:beforeAutospacing="1" w:after="100" w:afterAutospacing="1" w:line="360" w:lineRule="auto"/>
        <w:outlineLvl w:val="2"/>
        <w:rPr>
          <w:rFonts w:ascii="MSP Medium" w:eastAsia="Times New Roman" w:hAnsi="MSP Medium" w:cs="Arial"/>
          <w:b/>
          <w:bCs/>
          <w:color w:val="000000"/>
          <w:sz w:val="36"/>
          <w:szCs w:val="36"/>
          <w:lang w:eastAsia="fr-FR"/>
        </w:rPr>
      </w:pPr>
      <w:r w:rsidRPr="00157010">
        <w:rPr>
          <w:rFonts w:ascii="MSP Medium" w:eastAsia="Times New Roman" w:hAnsi="MSP Medium" w:cs="Arial"/>
          <w:b/>
          <w:bCs/>
          <w:color w:val="000000"/>
          <w:sz w:val="36"/>
          <w:szCs w:val="36"/>
          <w:lang w:eastAsia="fr-FR"/>
        </w:rPr>
        <w:t>5. Proposer une formation au top</w:t>
      </w:r>
    </w:p>
    <w:p w:rsidR="00157010" w:rsidRPr="00157010" w:rsidRDefault="00157010" w:rsidP="00157010">
      <w:pPr>
        <w:shd w:val="clear" w:color="auto" w:fill="FFFFFF"/>
        <w:spacing w:before="100" w:beforeAutospacing="1" w:after="150" w:line="360" w:lineRule="auto"/>
        <w:rPr>
          <w:rFonts w:ascii="Arial" w:eastAsia="Times New Roman" w:hAnsi="Arial" w:cs="Arial"/>
          <w:color w:val="000000"/>
          <w:sz w:val="21"/>
          <w:szCs w:val="21"/>
          <w:lang w:eastAsia="fr-FR"/>
        </w:rPr>
      </w:pPr>
      <w:r w:rsidRPr="00157010">
        <w:rPr>
          <w:rFonts w:ascii="Arial" w:eastAsia="Times New Roman" w:hAnsi="Arial" w:cs="Arial"/>
          <w:color w:val="000000"/>
          <w:sz w:val="21"/>
          <w:szCs w:val="21"/>
          <w:lang w:eastAsia="fr-FR"/>
        </w:rPr>
        <w:t>Faute de pouvoir aider votre meilleur élément à prendre du galon dans un système de promotion opaque, accordez-lui une formation d'excellence au leadership. Sans viser un MBA à l'</w:t>
      </w:r>
      <w:proofErr w:type="spellStart"/>
      <w:r w:rsidRPr="00157010">
        <w:rPr>
          <w:rFonts w:ascii="Arial" w:eastAsia="Times New Roman" w:hAnsi="Arial" w:cs="Arial"/>
          <w:color w:val="000000"/>
          <w:sz w:val="21"/>
          <w:szCs w:val="21"/>
          <w:lang w:eastAsia="fr-FR"/>
        </w:rPr>
        <w:t>Insead</w:t>
      </w:r>
      <w:proofErr w:type="spellEnd"/>
      <w:r w:rsidRPr="00157010">
        <w:rPr>
          <w:rFonts w:ascii="Arial" w:eastAsia="Times New Roman" w:hAnsi="Arial" w:cs="Arial"/>
          <w:color w:val="000000"/>
          <w:sz w:val="21"/>
          <w:szCs w:val="21"/>
          <w:lang w:eastAsia="fr-FR"/>
        </w:rPr>
        <w:t xml:space="preserve"> trop onéreux, optez pour des modules du type de ceux des </w:t>
      </w:r>
      <w:proofErr w:type="spellStart"/>
      <w:r w:rsidRPr="00157010">
        <w:rPr>
          <w:rFonts w:ascii="Arial" w:eastAsia="Times New Roman" w:hAnsi="Arial" w:cs="Arial"/>
          <w:color w:val="000000"/>
          <w:sz w:val="21"/>
          <w:szCs w:val="21"/>
          <w:lang w:eastAsia="fr-FR"/>
        </w:rPr>
        <w:t>Executive</w:t>
      </w:r>
      <w:proofErr w:type="spellEnd"/>
      <w:r w:rsidRPr="00157010">
        <w:rPr>
          <w:rFonts w:ascii="Arial" w:eastAsia="Times New Roman" w:hAnsi="Arial" w:cs="Arial"/>
          <w:color w:val="000000"/>
          <w:sz w:val="21"/>
          <w:szCs w:val="21"/>
          <w:lang w:eastAsia="fr-FR"/>
        </w:rPr>
        <w:t xml:space="preserve"> </w:t>
      </w:r>
      <w:proofErr w:type="spellStart"/>
      <w:r w:rsidRPr="00157010">
        <w:rPr>
          <w:rFonts w:ascii="Arial" w:eastAsia="Times New Roman" w:hAnsi="Arial" w:cs="Arial"/>
          <w:color w:val="000000"/>
          <w:sz w:val="21"/>
          <w:szCs w:val="21"/>
          <w:lang w:eastAsia="fr-FR"/>
        </w:rPr>
        <w:t>Academy</w:t>
      </w:r>
      <w:proofErr w:type="spellEnd"/>
      <w:r w:rsidRPr="00157010">
        <w:rPr>
          <w:rFonts w:ascii="Arial" w:eastAsia="Times New Roman" w:hAnsi="Arial" w:cs="Arial"/>
          <w:color w:val="000000"/>
          <w:sz w:val="21"/>
          <w:szCs w:val="21"/>
          <w:lang w:eastAsia="fr-FR"/>
        </w:rPr>
        <w:t xml:space="preserve"> tels que les proposent </w:t>
      </w:r>
      <w:proofErr w:type="spellStart"/>
      <w:r w:rsidRPr="00157010">
        <w:rPr>
          <w:rFonts w:ascii="Arial" w:eastAsia="Times New Roman" w:hAnsi="Arial" w:cs="Arial"/>
          <w:color w:val="000000"/>
          <w:sz w:val="21"/>
          <w:szCs w:val="21"/>
          <w:lang w:eastAsia="fr-FR"/>
        </w:rPr>
        <w:t>Cegos</w:t>
      </w:r>
      <w:proofErr w:type="spellEnd"/>
      <w:r w:rsidRPr="00157010">
        <w:rPr>
          <w:rFonts w:ascii="Arial" w:eastAsia="Times New Roman" w:hAnsi="Arial" w:cs="Arial"/>
          <w:color w:val="000000"/>
          <w:sz w:val="21"/>
          <w:szCs w:val="21"/>
          <w:lang w:eastAsia="fr-FR"/>
        </w:rPr>
        <w:t xml:space="preserve"> par exemple. Il y apprendra beaucoup et pourra faire du networking auprès de participants haut gradés venus de sociétés diverses. C'est le budget formation qui peut prendre en charge, pas le vôtre. </w:t>
      </w:r>
    </w:p>
    <w:p w:rsidR="00157010" w:rsidRPr="00157010" w:rsidRDefault="00157010" w:rsidP="00157010">
      <w:pPr>
        <w:shd w:val="clear" w:color="auto" w:fill="FFFFFF"/>
        <w:spacing w:before="100" w:beforeAutospacing="1" w:after="100" w:afterAutospacing="1" w:line="360" w:lineRule="auto"/>
        <w:outlineLvl w:val="2"/>
        <w:rPr>
          <w:rFonts w:ascii="MSP Medium" w:eastAsia="Times New Roman" w:hAnsi="MSP Medium" w:cs="Arial"/>
          <w:b/>
          <w:bCs/>
          <w:color w:val="000000"/>
          <w:sz w:val="36"/>
          <w:szCs w:val="36"/>
          <w:lang w:eastAsia="fr-FR"/>
        </w:rPr>
      </w:pPr>
      <w:r w:rsidRPr="00157010">
        <w:rPr>
          <w:rFonts w:ascii="MSP Medium" w:eastAsia="Times New Roman" w:hAnsi="MSP Medium" w:cs="Arial"/>
          <w:b/>
          <w:bCs/>
          <w:color w:val="000000"/>
          <w:sz w:val="36"/>
          <w:szCs w:val="36"/>
          <w:lang w:eastAsia="fr-FR"/>
        </w:rPr>
        <w:t>6. Attribuer un titre valorisant</w:t>
      </w:r>
    </w:p>
    <w:p w:rsidR="00157010" w:rsidRPr="00157010" w:rsidRDefault="00157010" w:rsidP="00157010">
      <w:pPr>
        <w:shd w:val="clear" w:color="auto" w:fill="FFFFFF"/>
        <w:spacing w:before="100" w:beforeAutospacing="1" w:after="150" w:line="360" w:lineRule="auto"/>
        <w:rPr>
          <w:rFonts w:ascii="Arial" w:eastAsia="Times New Roman" w:hAnsi="Arial" w:cs="Arial"/>
          <w:color w:val="000000"/>
          <w:sz w:val="21"/>
          <w:szCs w:val="21"/>
          <w:lang w:eastAsia="fr-FR"/>
        </w:rPr>
      </w:pPr>
      <w:r w:rsidRPr="00157010">
        <w:rPr>
          <w:rFonts w:ascii="Arial" w:eastAsia="Times New Roman" w:hAnsi="Arial" w:cs="Arial"/>
          <w:color w:val="000000"/>
          <w:sz w:val="21"/>
          <w:szCs w:val="21"/>
          <w:lang w:eastAsia="fr-FR"/>
        </w:rPr>
        <w:t xml:space="preserve">Certains collaborateurs sont sensibles à un libellé de poste qui signale une position hiérarchique tel celui de "directeur" ou de "chef de service". A leurs yeux, c'est plus gratifiant que "responsable de...". Cela confère une autre stature à l'égard des clients ou partenaires extérieurs. L'effet sera démultiplié si le titre est un sésame pour participer à des réunions décisives. Dans le même esprit, déléguez-lui leur votre rôle d'ambassadeur auprès d'élus de poids ou dans des galas prestigieux. Cela lui mettra du baume au </w:t>
      </w:r>
      <w:proofErr w:type="spellStart"/>
      <w:r w:rsidRPr="00157010">
        <w:rPr>
          <w:rFonts w:ascii="Arial" w:eastAsia="Times New Roman" w:hAnsi="Arial" w:cs="Arial"/>
          <w:color w:val="000000"/>
          <w:sz w:val="21"/>
          <w:szCs w:val="21"/>
          <w:lang w:eastAsia="fr-FR"/>
        </w:rPr>
        <w:t>coeur</w:t>
      </w:r>
      <w:proofErr w:type="spellEnd"/>
      <w:r w:rsidRPr="00157010">
        <w:rPr>
          <w:rFonts w:ascii="Arial" w:eastAsia="Times New Roman" w:hAnsi="Arial" w:cs="Arial"/>
          <w:color w:val="000000"/>
          <w:sz w:val="21"/>
          <w:szCs w:val="21"/>
          <w:lang w:eastAsia="fr-FR"/>
        </w:rPr>
        <w:t>. </w:t>
      </w:r>
    </w:p>
    <w:p w:rsidR="00157010" w:rsidRPr="00157010" w:rsidRDefault="00157010" w:rsidP="00157010">
      <w:pPr>
        <w:shd w:val="clear" w:color="auto" w:fill="FFFFFF"/>
        <w:spacing w:before="100" w:beforeAutospacing="1" w:after="100" w:afterAutospacing="1" w:line="360" w:lineRule="auto"/>
        <w:outlineLvl w:val="2"/>
        <w:rPr>
          <w:rFonts w:ascii="MSP Medium" w:eastAsia="Times New Roman" w:hAnsi="MSP Medium" w:cs="Arial"/>
          <w:b/>
          <w:bCs/>
          <w:color w:val="000000"/>
          <w:sz w:val="36"/>
          <w:szCs w:val="36"/>
          <w:lang w:eastAsia="fr-FR"/>
        </w:rPr>
      </w:pPr>
      <w:r w:rsidRPr="00157010">
        <w:rPr>
          <w:rFonts w:ascii="MSP Medium" w:eastAsia="Times New Roman" w:hAnsi="MSP Medium" w:cs="Arial"/>
          <w:b/>
          <w:bCs/>
          <w:color w:val="000000"/>
          <w:sz w:val="36"/>
          <w:szCs w:val="36"/>
          <w:lang w:eastAsia="fr-FR"/>
        </w:rPr>
        <w:t>7. Lancer un voyage d'études ad-hoc</w:t>
      </w:r>
    </w:p>
    <w:p w:rsidR="00157010" w:rsidRPr="00157010" w:rsidRDefault="00157010" w:rsidP="00157010">
      <w:pPr>
        <w:shd w:val="clear" w:color="auto" w:fill="FFFFFF"/>
        <w:spacing w:before="100" w:beforeAutospacing="1" w:after="150" w:line="360" w:lineRule="auto"/>
        <w:rPr>
          <w:rFonts w:ascii="Arial" w:eastAsia="Times New Roman" w:hAnsi="Arial" w:cs="Arial"/>
          <w:color w:val="000000"/>
          <w:sz w:val="21"/>
          <w:szCs w:val="21"/>
          <w:lang w:eastAsia="fr-FR"/>
        </w:rPr>
      </w:pPr>
      <w:r w:rsidRPr="00157010">
        <w:rPr>
          <w:rFonts w:ascii="Arial" w:eastAsia="Times New Roman" w:hAnsi="Arial" w:cs="Arial"/>
          <w:color w:val="000000"/>
          <w:sz w:val="21"/>
          <w:szCs w:val="21"/>
          <w:lang w:eastAsia="fr-FR"/>
        </w:rPr>
        <w:t>Une autre façon de compenser une injustice consiste à monter une mission de benchmark de 3 ou 4 jours à l'étranger, dans des villes de rêve -Prague, Rome, New-York, Montréal - qui soit dans les cordes de votre collaborateur, dont il sera le seul pilote. Bien sûr, vous hésitez, car si le travail peut-être utile à l'entreprise, le déplacement en revanche n'est pas toujours indispensable. L'heureux bénéficiaire rencontrera là-bas des gens intéressants tout en faisant du tourisme, c'est le but. Et les frais passeront en douceur dans le budget "études et conseils". </w:t>
      </w:r>
    </w:p>
    <w:p w:rsidR="00157010" w:rsidRPr="00157010" w:rsidRDefault="00157010" w:rsidP="00157010">
      <w:pPr>
        <w:shd w:val="clear" w:color="auto" w:fill="FFFFFF"/>
        <w:spacing w:before="100" w:beforeAutospacing="1" w:after="150" w:line="360" w:lineRule="auto"/>
        <w:rPr>
          <w:rFonts w:ascii="Arial" w:eastAsia="Times New Roman" w:hAnsi="Arial" w:cs="Arial"/>
          <w:color w:val="000000"/>
          <w:sz w:val="21"/>
          <w:szCs w:val="21"/>
          <w:lang w:eastAsia="fr-FR"/>
        </w:rPr>
      </w:pPr>
      <w:r w:rsidRPr="00157010">
        <w:rPr>
          <w:rFonts w:ascii="Arial" w:eastAsia="Times New Roman" w:hAnsi="Arial" w:cs="Arial"/>
          <w:color w:val="000000"/>
          <w:sz w:val="21"/>
          <w:szCs w:val="21"/>
          <w:lang w:eastAsia="fr-FR"/>
        </w:rPr>
        <w:t> </w:t>
      </w:r>
    </w:p>
    <w:p w:rsidR="00157010" w:rsidRPr="00157010" w:rsidRDefault="00157010" w:rsidP="00157010">
      <w:pPr>
        <w:shd w:val="clear" w:color="auto" w:fill="FFFFFF"/>
        <w:spacing w:before="100" w:beforeAutospacing="1" w:line="360" w:lineRule="auto"/>
        <w:rPr>
          <w:rFonts w:ascii="Arial" w:eastAsia="Times New Roman" w:hAnsi="Arial" w:cs="Arial"/>
          <w:color w:val="000000"/>
          <w:sz w:val="21"/>
          <w:szCs w:val="21"/>
          <w:lang w:val="en-US" w:eastAsia="fr-FR"/>
        </w:rPr>
      </w:pPr>
      <w:r w:rsidRPr="00157010">
        <w:rPr>
          <w:rFonts w:ascii="Arial" w:eastAsia="Times New Roman" w:hAnsi="Arial" w:cs="Arial"/>
          <w:color w:val="000000"/>
          <w:sz w:val="21"/>
          <w:szCs w:val="21"/>
          <w:lang w:eastAsia="fr-FR"/>
        </w:rPr>
        <w:t>(1) Egalement enseignant-chercheur à l'</w:t>
      </w:r>
      <w:proofErr w:type="spellStart"/>
      <w:r w:rsidRPr="00157010">
        <w:rPr>
          <w:rFonts w:ascii="Arial" w:eastAsia="Times New Roman" w:hAnsi="Arial" w:cs="Arial"/>
          <w:color w:val="000000"/>
          <w:sz w:val="21"/>
          <w:szCs w:val="21"/>
          <w:lang w:eastAsia="fr-FR"/>
        </w:rPr>
        <w:t>Iéseg</w:t>
      </w:r>
      <w:proofErr w:type="spellEnd"/>
      <w:r w:rsidRPr="00157010">
        <w:rPr>
          <w:rFonts w:ascii="Arial" w:eastAsia="Times New Roman" w:hAnsi="Arial" w:cs="Arial"/>
          <w:color w:val="000000"/>
          <w:sz w:val="21"/>
          <w:szCs w:val="21"/>
          <w:lang w:eastAsia="fr-FR"/>
        </w:rPr>
        <w:t xml:space="preserve">, il a coécrit. </w:t>
      </w:r>
      <w:proofErr w:type="gramStart"/>
      <w:r w:rsidRPr="00157010">
        <w:rPr>
          <w:rFonts w:ascii="Arial" w:eastAsia="Times New Roman" w:hAnsi="Arial" w:cs="Arial"/>
          <w:i/>
          <w:iCs/>
          <w:color w:val="000000"/>
          <w:sz w:val="21"/>
          <w:szCs w:val="21"/>
          <w:lang w:val="en-US" w:eastAsia="fr-FR"/>
        </w:rPr>
        <w:t>Social justice and the experience of emotion</w:t>
      </w:r>
      <w:r w:rsidRPr="00157010">
        <w:rPr>
          <w:rFonts w:ascii="Arial" w:eastAsia="Times New Roman" w:hAnsi="Arial" w:cs="Arial"/>
          <w:color w:val="000000"/>
          <w:sz w:val="21"/>
          <w:szCs w:val="21"/>
          <w:lang w:val="en-US" w:eastAsia="fr-FR"/>
        </w:rPr>
        <w:t xml:space="preserve"> Routledge, New York, 2010.</w:t>
      </w:r>
      <w:proofErr w:type="gramEnd"/>
      <w:r w:rsidRPr="00157010">
        <w:rPr>
          <w:rFonts w:ascii="Arial" w:eastAsia="Times New Roman" w:hAnsi="Arial" w:cs="Arial"/>
          <w:color w:val="000000"/>
          <w:sz w:val="21"/>
          <w:szCs w:val="21"/>
          <w:lang w:val="en-US" w:eastAsia="fr-FR"/>
        </w:rPr>
        <w:t> </w:t>
      </w:r>
    </w:p>
    <w:p w:rsidR="00157010" w:rsidRDefault="00157010" w:rsidP="00157010">
      <w:pPr>
        <w:shd w:val="clear" w:color="auto" w:fill="FFFFFF"/>
        <w:spacing w:after="0" w:line="360" w:lineRule="auto"/>
        <w:rPr>
          <w:rFonts w:ascii="Arial" w:eastAsia="Times New Roman" w:hAnsi="Arial" w:cs="Arial"/>
          <w:color w:val="000000"/>
          <w:sz w:val="21"/>
          <w:szCs w:val="21"/>
          <w:lang w:eastAsia="fr-FR"/>
        </w:rPr>
      </w:pPr>
      <w:r w:rsidRPr="00157010">
        <w:rPr>
          <w:rFonts w:ascii="Arial" w:eastAsia="Times New Roman" w:hAnsi="Arial" w:cs="Arial"/>
          <w:color w:val="000000"/>
          <w:sz w:val="21"/>
          <w:szCs w:val="21"/>
          <w:lang w:eastAsia="fr-FR"/>
        </w:rPr>
        <w:br/>
        <w:t xml:space="preserve">En savoir plus sur </w:t>
      </w:r>
      <w:hyperlink r:id="rId12" w:history="1">
        <w:r w:rsidRPr="00FC623A">
          <w:rPr>
            <w:rStyle w:val="Hyperlink"/>
            <w:rFonts w:ascii="Arial" w:eastAsia="Times New Roman" w:hAnsi="Arial" w:cs="Arial"/>
            <w:sz w:val="21"/>
            <w:szCs w:val="21"/>
            <w:lang w:eastAsia="fr-FR"/>
          </w:rPr>
          <w:t>http://lentreprise.lexpress.fr/rh-management/management/manager-juste-les-astuces-des-robin-des-bois-au-travail_1627181.html#QZpw1xM7UKdDteWU.99</w:t>
        </w:r>
      </w:hyperlink>
    </w:p>
    <w:p w:rsidR="00157010" w:rsidRPr="00157010" w:rsidRDefault="00157010" w:rsidP="00157010">
      <w:pPr>
        <w:shd w:val="clear" w:color="auto" w:fill="FFFFFF"/>
        <w:spacing w:after="0" w:line="360" w:lineRule="auto"/>
        <w:rPr>
          <w:rFonts w:ascii="Arial" w:eastAsia="Times New Roman" w:hAnsi="Arial" w:cs="Arial"/>
          <w:color w:val="000000"/>
          <w:sz w:val="21"/>
          <w:szCs w:val="21"/>
          <w:lang w:eastAsia="fr-FR"/>
        </w:rPr>
      </w:pPr>
      <w:bookmarkStart w:id="0" w:name="_GoBack"/>
      <w:bookmarkEnd w:id="0"/>
    </w:p>
    <w:p w:rsidR="00186EBB" w:rsidRDefault="00186EBB"/>
    <w:sectPr w:rsidR="00186E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elle 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P Medium">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0506F"/>
    <w:multiLevelType w:val="multilevel"/>
    <w:tmpl w:val="D5E2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84020A"/>
    <w:multiLevelType w:val="multilevel"/>
    <w:tmpl w:val="D100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10"/>
    <w:rsid w:val="00157010"/>
    <w:rsid w:val="00186E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010"/>
    <w:rPr>
      <w:rFonts w:ascii="Tahoma" w:hAnsi="Tahoma" w:cs="Tahoma"/>
      <w:sz w:val="16"/>
      <w:szCs w:val="16"/>
    </w:rPr>
  </w:style>
  <w:style w:type="character" w:styleId="Hyperlink">
    <w:name w:val="Hyperlink"/>
    <w:basedOn w:val="DefaultParagraphFont"/>
    <w:uiPriority w:val="99"/>
    <w:unhideWhenUsed/>
    <w:rsid w:val="001570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010"/>
    <w:rPr>
      <w:rFonts w:ascii="Tahoma" w:hAnsi="Tahoma" w:cs="Tahoma"/>
      <w:sz w:val="16"/>
      <w:szCs w:val="16"/>
    </w:rPr>
  </w:style>
  <w:style w:type="character" w:styleId="Hyperlink">
    <w:name w:val="Hyperlink"/>
    <w:basedOn w:val="DefaultParagraphFont"/>
    <w:uiPriority w:val="99"/>
    <w:unhideWhenUsed/>
    <w:rsid w:val="001570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555589">
      <w:bodyDiv w:val="1"/>
      <w:marLeft w:val="0"/>
      <w:marRight w:val="0"/>
      <w:marTop w:val="0"/>
      <w:marBottom w:val="0"/>
      <w:divBdr>
        <w:top w:val="none" w:sz="0" w:space="0" w:color="auto"/>
        <w:left w:val="none" w:sz="0" w:space="0" w:color="auto"/>
        <w:bottom w:val="none" w:sz="0" w:space="0" w:color="auto"/>
        <w:right w:val="none" w:sz="0" w:space="0" w:color="auto"/>
      </w:divBdr>
      <w:divsChild>
        <w:div w:id="160240956">
          <w:marLeft w:val="0"/>
          <w:marRight w:val="0"/>
          <w:marTop w:val="0"/>
          <w:marBottom w:val="300"/>
          <w:divBdr>
            <w:top w:val="none" w:sz="0" w:space="0" w:color="auto"/>
            <w:left w:val="none" w:sz="0" w:space="0" w:color="auto"/>
            <w:bottom w:val="single" w:sz="6" w:space="8" w:color="E2E2E2"/>
            <w:right w:val="none" w:sz="0" w:space="0" w:color="auto"/>
          </w:divBdr>
          <w:divsChild>
            <w:div w:id="608050130">
              <w:marLeft w:val="0"/>
              <w:marRight w:val="0"/>
              <w:marTop w:val="0"/>
              <w:marBottom w:val="0"/>
              <w:divBdr>
                <w:top w:val="none" w:sz="0" w:space="0" w:color="auto"/>
                <w:left w:val="none" w:sz="0" w:space="0" w:color="auto"/>
                <w:bottom w:val="none" w:sz="0" w:space="0" w:color="auto"/>
                <w:right w:val="none" w:sz="0" w:space="0" w:color="auto"/>
              </w:divBdr>
              <w:divsChild>
                <w:div w:id="163841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1463">
          <w:marLeft w:val="0"/>
          <w:marRight w:val="0"/>
          <w:marTop w:val="0"/>
          <w:marBottom w:val="300"/>
          <w:divBdr>
            <w:top w:val="none" w:sz="0" w:space="0" w:color="auto"/>
            <w:left w:val="none" w:sz="0" w:space="0" w:color="auto"/>
            <w:bottom w:val="none" w:sz="0" w:space="0" w:color="auto"/>
            <w:right w:val="single" w:sz="6" w:space="0" w:color="E2E2E2"/>
          </w:divBdr>
          <w:divsChild>
            <w:div w:id="392434987">
              <w:marLeft w:val="0"/>
              <w:marRight w:val="0"/>
              <w:marTop w:val="0"/>
              <w:marBottom w:val="0"/>
              <w:divBdr>
                <w:top w:val="none" w:sz="0" w:space="0" w:color="auto"/>
                <w:left w:val="none" w:sz="0" w:space="0" w:color="auto"/>
                <w:bottom w:val="none" w:sz="0" w:space="0" w:color="auto"/>
                <w:right w:val="none" w:sz="0" w:space="0" w:color="auto"/>
              </w:divBdr>
            </w:div>
            <w:div w:id="409042213">
              <w:marLeft w:val="0"/>
              <w:marRight w:val="0"/>
              <w:marTop w:val="0"/>
              <w:marBottom w:val="0"/>
              <w:divBdr>
                <w:top w:val="none" w:sz="0" w:space="0" w:color="auto"/>
                <w:left w:val="none" w:sz="0" w:space="0" w:color="auto"/>
                <w:bottom w:val="none" w:sz="0" w:space="0" w:color="auto"/>
                <w:right w:val="none" w:sz="0" w:space="0" w:color="auto"/>
              </w:divBdr>
            </w:div>
            <w:div w:id="1605306366">
              <w:marLeft w:val="0"/>
              <w:marRight w:val="0"/>
              <w:marTop w:val="0"/>
              <w:marBottom w:val="0"/>
              <w:divBdr>
                <w:top w:val="none" w:sz="0" w:space="0" w:color="auto"/>
                <w:left w:val="none" w:sz="0" w:space="0" w:color="auto"/>
                <w:bottom w:val="none" w:sz="0" w:space="0" w:color="auto"/>
                <w:right w:val="none" w:sz="0" w:space="0" w:color="auto"/>
              </w:divBdr>
              <w:divsChild>
                <w:div w:id="36294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ntreprise.lexpress.fr/rh-management/managemen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lentreprise.lexpress.fr/rh-management/management/manager-juste-les-astuces-des-robin-des-bois-au-travail_1627181.html#QZpw1xM7UKdDteWU.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ntreprise.lexpress.fr/" TargetMode="External"/><Relationship Id="rId11" Type="http://schemas.openxmlformats.org/officeDocument/2006/relationships/hyperlink" Target="http://lentreprise.lexpress.fr/rh-management/management/management-clandestin-osez-detourner-les-regles_1516452.html" TargetMode="External"/><Relationship Id="rId5" Type="http://schemas.openxmlformats.org/officeDocument/2006/relationships/webSettings" Target="webSettings.xml"/><Relationship Id="rId10" Type="http://schemas.openxmlformats.org/officeDocument/2006/relationships/hyperlink" Target="http://lentreprise.lexpress.fr/rh-management/remuneration-salaire/augmentation-de-salaire-negociation_1501689.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985</Words>
  <Characters>5422</Characters>
  <Application>Microsoft Office Word</Application>
  <DocSecurity>0</DocSecurity>
  <Lines>45</Lines>
  <Paragraphs>12</Paragraphs>
  <ScaleCrop>false</ScaleCrop>
  <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NADISIC Thierry</dc:creator>
  <cp:lastModifiedBy>NADISIC Thierry</cp:lastModifiedBy>
  <cp:revision>1</cp:revision>
  <dcterms:created xsi:type="dcterms:W3CDTF">2014-12-02T09:43:00Z</dcterms:created>
  <dcterms:modified xsi:type="dcterms:W3CDTF">2014-12-02T09:46:00Z</dcterms:modified>
</cp:coreProperties>
</file>